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2F" w:rsidRPr="00EA436E" w:rsidRDefault="00BD492F" w:rsidP="00EA4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BD492F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 xml:space="preserve">ТЕСТ ДЛЯ РОДИТЕЛЕЙ: Когда идти </w:t>
      </w:r>
    </w:p>
    <w:p w:rsidR="00BD492F" w:rsidRPr="00EA436E" w:rsidRDefault="00BD492F" w:rsidP="00EA4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BD492F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за помощью к логопеду?</w:t>
      </w:r>
      <w:r w:rsidRPr="00EA436E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i/>
          <w:color w:val="343434"/>
          <w:sz w:val="23"/>
          <w:szCs w:val="23"/>
          <w:lang w:eastAsia="ru-RU"/>
        </w:rPr>
        <w:t xml:space="preserve">Если хотя бы на один из вопросов вы </w:t>
      </w:r>
      <w:proofErr w:type="gramStart"/>
      <w:r w:rsidRPr="00BD492F">
        <w:rPr>
          <w:rFonts w:ascii="Arial" w:eastAsia="Times New Roman" w:hAnsi="Arial" w:cs="Arial"/>
          <w:i/>
          <w:color w:val="343434"/>
          <w:sz w:val="23"/>
          <w:szCs w:val="23"/>
          <w:lang w:eastAsia="ru-RU"/>
        </w:rPr>
        <w:t>ответите</w:t>
      </w:r>
      <w:proofErr w:type="gramEnd"/>
      <w:r w:rsidRPr="00BD492F">
        <w:rPr>
          <w:rFonts w:ascii="Arial" w:eastAsia="Times New Roman" w:hAnsi="Arial" w:cs="Arial"/>
          <w:i/>
          <w:color w:val="343434"/>
          <w:sz w:val="23"/>
          <w:szCs w:val="23"/>
          <w:lang w:eastAsia="ru-RU"/>
        </w:rPr>
        <w:t xml:space="preserve"> НЕТ, следует обратиться за помощью к логопеду.</w:t>
      </w:r>
    </w:p>
    <w:p w:rsidR="00EE1EA1" w:rsidRPr="00BD492F" w:rsidRDefault="00BD492F" w:rsidP="00EA43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343434"/>
          <w:sz w:val="23"/>
          <w:szCs w:val="23"/>
          <w:lang w:eastAsia="ru-RU"/>
        </w:rPr>
      </w:pP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3 месяца ваш ребенок: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Вздрагивает при внезапном звуке?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Умеет издавать звуки?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Смотрит на вас с интересом, когда вы разговариваете с ним?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Улыбается вам в ответ?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Узнает голос матери?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6 месяцев ваш ребенок: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Поворачивается на звук?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Издает несколько разнообразных звуков?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Подражает и повторяет свои собственные звуки?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Пытается взглядом и/или звуками привлечь ваше внимание?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 xml:space="preserve">• </w:t>
      </w:r>
      <w:proofErr w:type="spellStart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Гулит</w:t>
      </w:r>
      <w:proofErr w:type="spellEnd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 и улыбается в ответ на изменение выражения вашего лица?</w:t>
      </w:r>
      <w:r w:rsidRPr="00BD492F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9 месяцев ваш ребенок: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Тянется, чтобы его взяли на руки?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Откликается на свое имя?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Пытается «заговорить» с вами? (баба, гага)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 xml:space="preserve">• Мелодично </w:t>
      </w:r>
      <w:proofErr w:type="spellStart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гулит</w:t>
      </w:r>
      <w:proofErr w:type="spellEnd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 («напевает»), когда играет один?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Поворачивается на голос (услышанный разговор)?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Радуется, когда с ним играют, и «участвует» в разговоре?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Понимает, когда ему говорят «нет»?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1 год ваш ребенок: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Показывает пальцем на предметы вокруг?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Повторяет ваши жесты (машет рукой на прощанье) или уже самостоятельно пользуется ими?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Пытается показать, чего ему хочется, с помощью движений и издаваемых звуков?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Протягивает вам игрушки, чтобы вы на них посмотрели и/или поиграли?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Радуется, когда с ним играют в прятки или ладушки, и иногда начинает игру самостоятельно?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Понимает простые фразы?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1,3 года ваш ребенок:</w:t>
      </w:r>
      <w:r w:rsidRPr="00BD492F">
        <w:rPr>
          <w:rFonts w:ascii="Arial" w:eastAsia="Times New Roman" w:hAnsi="Arial" w:cs="Arial"/>
          <w:b/>
          <w:i/>
          <w:color w:val="002060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Обычно смотрит на вас во время общения?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Повторяет услышанные слова?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Пытается говорить предложениями, однако, при этом заменяет реальные слова придуманными им самим?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Произносит одно-два слова?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Понимает простые вопросы и просьбы?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proofErr w:type="gramStart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(«А ну-ка принеси подгузник».</w:t>
      </w:r>
      <w:proofErr w:type="gramEnd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 </w:t>
      </w:r>
      <w:proofErr w:type="gramStart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«Где мячик?»)</w:t>
      </w:r>
      <w:proofErr w:type="gramEnd"/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1,6 года ваш ребенок:</w:t>
      </w:r>
      <w:r w:rsidRPr="00BD492F">
        <w:rPr>
          <w:rFonts w:ascii="Arial" w:eastAsia="Times New Roman" w:hAnsi="Arial" w:cs="Arial"/>
          <w:b/>
          <w:i/>
          <w:color w:val="002060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Говоря, смотрит на вас и затем на предмет, о котором говорит?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Говорит «нет»?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Произносит десять и более слов?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lastRenderedPageBreak/>
        <w:t>• Понимает смысл и сам использует названия знакомых предметов (мяч, кровать, свет, автомобиль)?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Иногда отвечает на вопрос «Что это?»?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В играх с партнером меняет манеру поведения?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Использует игрушки в ролевых играх?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2 года ваш ребенок: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Умеет показывать части тела?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Пользуется описательными словами (голодный, большой, горячий)?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 xml:space="preserve">• Говорит комбинациями из двух слов? </w:t>
      </w:r>
      <w:proofErr w:type="gramStart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(Я пойду.</w:t>
      </w:r>
      <w:proofErr w:type="gramEnd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 xml:space="preserve"> </w:t>
      </w:r>
      <w:proofErr w:type="gramStart"/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t>Еще печенья.)</w:t>
      </w:r>
      <w:proofErr w:type="gramEnd"/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Задает такие вопросы, как «Что это?»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С удовольствием выслушивает небольшие рассказы?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3 года ваш ребенок:</w:t>
      </w:r>
      <w:r w:rsidRPr="00BD492F">
        <w:rPr>
          <w:rFonts w:ascii="Arial" w:eastAsia="Times New Roman" w:hAnsi="Arial" w:cs="Arial"/>
          <w:b/>
          <w:i/>
          <w:color w:val="002060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Выполняет просьбы, состоящие из двух частей? (Пойди на кухню и возьми чашку)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Участвует в коротких разговорах?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Пользуется в общении предложениями из трех и более слов?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Рассказывает о том, что случилось в прошлом?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Задает вопросы, начинающиеся со слова «почему»?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Другие люди - не члены вашей семьи - понимают хотя бы половину из сказанного им?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4 года ваш ребенок:</w:t>
      </w:r>
      <w:r w:rsidRPr="00BD492F">
        <w:rPr>
          <w:rFonts w:ascii="Arial" w:eastAsia="Times New Roman" w:hAnsi="Arial" w:cs="Arial"/>
          <w:b/>
          <w:i/>
          <w:color w:val="002060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Правильно («по-взрослому») произносит целые предложения?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Рассказывает истории, которые легко понять?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Задает вопросы, начинающиеся словами «кто», «как», «сколько»?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Задает множество вопросов?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Правильно использует в разговоре местоимения «я», «ты», «он» и «она»?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Начинает разговор и может его поддержать, не отклоняясь от первоначальной темы?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При игре с другими может словами пояснить ролевые ситуации?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Другие люди - не члены вашей семьи - понимают три четверти сказанного им?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</w:r>
      <w:r w:rsidRPr="00BD492F">
        <w:rPr>
          <w:rFonts w:ascii="Arial" w:eastAsia="Times New Roman" w:hAnsi="Arial" w:cs="Arial"/>
          <w:b/>
          <w:i/>
          <w:color w:val="002060"/>
          <w:sz w:val="23"/>
          <w:szCs w:val="23"/>
          <w:lang w:eastAsia="ru-RU"/>
        </w:rPr>
        <w:t>В 5 лет ваш ребенок:</w:t>
      </w:r>
      <w:r w:rsidRPr="00BD492F">
        <w:rPr>
          <w:rFonts w:ascii="Arial" w:eastAsia="Times New Roman" w:hAnsi="Arial" w:cs="Arial"/>
          <w:b/>
          <w:i/>
          <w:color w:val="002060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Может объяснить, как пользоваться тем или иным предметом?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Отвечает на вопросы, начинающиеся словами «когда» и «почему»?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Рассказывает о прошедших, предстоящих и воображаемых событиях?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Участвует в длительных и подробных беседах?</w:t>
      </w:r>
      <w:r w:rsidRPr="00BD492F">
        <w:rPr>
          <w:rFonts w:ascii="Arial" w:eastAsia="Times New Roman" w:hAnsi="Arial" w:cs="Arial"/>
          <w:color w:val="343434"/>
          <w:sz w:val="23"/>
          <w:lang w:eastAsia="ru-RU"/>
        </w:rPr>
        <w:t> </w:t>
      </w:r>
      <w:r w:rsidRPr="00BD492F">
        <w:rPr>
          <w:rFonts w:ascii="Arial" w:eastAsia="Times New Roman" w:hAnsi="Arial" w:cs="Arial"/>
          <w:color w:val="343434"/>
          <w:sz w:val="23"/>
          <w:szCs w:val="23"/>
          <w:lang w:eastAsia="ru-RU"/>
        </w:rPr>
        <w:br/>
        <w:t>• Другие люди - не члены вашей семьи - понимают почти все сказанное им?</w:t>
      </w:r>
    </w:p>
    <w:sectPr w:rsidR="00EE1EA1" w:rsidRPr="00BD492F" w:rsidSect="00EA436E">
      <w:pgSz w:w="11906" w:h="16838"/>
      <w:pgMar w:top="1134" w:right="850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D492F"/>
    <w:rsid w:val="00BD492F"/>
    <w:rsid w:val="00EA436E"/>
    <w:rsid w:val="00E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4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4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2015-02-20T10:32:00Z</dcterms:created>
  <dcterms:modified xsi:type="dcterms:W3CDTF">2015-02-20T10:46:00Z</dcterms:modified>
</cp:coreProperties>
</file>